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3FFF7CE" w:rsidR="00965390" w:rsidRPr="00745D0F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745D0F">
              <w:rPr>
                <w:b/>
                <w:bCs/>
                <w:lang w:val="sr-Latn-RS"/>
              </w:rPr>
              <w:t xml:space="preserve"> </w:t>
            </w:r>
            <w:r w:rsidR="0063172A">
              <w:rPr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1509577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63172A">
              <w:rPr>
                <w:lang w:val="sr-Cyrl-RS"/>
              </w:rPr>
              <w:t>С</w:t>
            </w:r>
            <w:r w:rsidR="0063172A" w:rsidRPr="00745D0F">
              <w:rPr>
                <w:lang w:val="sr-Cyrl-RS"/>
              </w:rPr>
              <w:t>оциологија медија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704F6ACA" w:rsidR="00965390" w:rsidRPr="00E3746D" w:rsidRDefault="00965390" w:rsidP="0063172A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Наставници:</w:t>
            </w:r>
            <w:r w:rsidR="00745D0F">
              <w:rPr>
                <w:b/>
                <w:bCs/>
                <w:lang w:val="sr-Cyrl-RS"/>
              </w:rPr>
              <w:t xml:space="preserve"> </w:t>
            </w:r>
            <w:r w:rsidR="006605DF" w:rsidRPr="006605DF">
              <w:rPr>
                <w:lang w:val="sr-Cyrl-RS"/>
              </w:rPr>
              <w:t>Бранислав Стевановић,</w:t>
            </w:r>
            <w:r w:rsidR="006605DF">
              <w:rPr>
                <w:b/>
                <w:bCs/>
                <w:lang w:val="sr-Cyrl-RS"/>
              </w:rPr>
              <w:t xml:space="preserve"> </w:t>
            </w:r>
            <w:r w:rsidR="00745D0F" w:rsidRPr="00745D0F">
              <w:rPr>
                <w:lang w:val="sr-Cyrl-RS"/>
              </w:rPr>
              <w:t>Јелена Петковић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5AE352F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745D0F">
              <w:rPr>
                <w:b/>
                <w:bCs/>
                <w:lang w:val="sr-Cyrl-RS"/>
              </w:rPr>
              <w:t xml:space="preserve"> </w:t>
            </w:r>
            <w:r w:rsidR="00745D0F" w:rsidRPr="00745D0F">
              <w:rPr>
                <w:lang w:val="sr-Cyrl-RS"/>
              </w:rPr>
              <w:t>обавезни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6DD7FA1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745D0F">
              <w:rPr>
                <w:b/>
                <w:bCs/>
                <w:lang w:val="sr-Cyrl-RS"/>
              </w:rPr>
              <w:t xml:space="preserve"> </w:t>
            </w:r>
            <w:r w:rsidR="00745D0F" w:rsidRPr="00745D0F">
              <w:rPr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11F05327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745D0F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626AED">
        <w:trPr>
          <w:trHeight w:val="135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421683A8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  <w:r w:rsidR="00583BAE">
              <w:rPr>
                <w:b/>
                <w:bCs/>
                <w:lang w:val="sr-Cyrl-RS"/>
              </w:rPr>
              <w:t>:</w:t>
            </w:r>
          </w:p>
          <w:p w14:paraId="2A4B99D1" w14:textId="709EBB53" w:rsidR="00965390" w:rsidRPr="00BA2B54" w:rsidRDefault="00BB0ED9" w:rsidP="0092002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BB0ED9">
              <w:rPr>
                <w:lang w:val="sr-Cyrl-RS"/>
              </w:rPr>
              <w:t>Стицање знања о основним концептима и теоријским приступима у социолошком проучавању медија и масовне комуникације. Разумевање односа између медија и друштва, са посебним нагласком на улогу медија у обликовању савремених друштвених односа, идентитета, јавног мњења и културних образаца, као и на друштвене, политичке, економске и културне процесе који условљавају њихово деловање. Посебан фокус је на савременим облицима и исходима медијатизације у дигиталном окружењу.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45BA1A5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Исход предмета</w:t>
            </w:r>
            <w:r w:rsidR="00583BAE">
              <w:rPr>
                <w:b/>
                <w:bCs/>
                <w:lang w:val="sr-Cyrl-RS"/>
              </w:rPr>
              <w:t>:</w:t>
            </w:r>
            <w:r w:rsidRPr="00E3746D">
              <w:rPr>
                <w:b/>
                <w:bCs/>
                <w:lang w:val="sr-Cyrl-RS"/>
              </w:rPr>
              <w:t xml:space="preserve"> </w:t>
            </w:r>
          </w:p>
          <w:p w14:paraId="7EB63479" w14:textId="148561D5" w:rsidR="001C4C38" w:rsidRPr="00E3746D" w:rsidRDefault="00003CBB" w:rsidP="001C4C38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003CBB">
              <w:rPr>
                <w:lang w:val="sr-Cyrl-RS"/>
              </w:rPr>
              <w:t xml:space="preserve">Након завршеног курса студент ће бити оспособљен да: а) разуме и објасни основне теоријске приступе у социологији медија и њихову примену у анализи савремених медијских феномена; </w:t>
            </w:r>
            <w:r>
              <w:rPr>
                <w:lang w:val="sr-Cyrl-RS"/>
              </w:rPr>
              <w:t xml:space="preserve">б) </w:t>
            </w:r>
            <w:r w:rsidR="001C4C38">
              <w:rPr>
                <w:lang w:val="sr-Cyrl-RS"/>
              </w:rPr>
              <w:t xml:space="preserve">препозна, </w:t>
            </w:r>
            <w:r w:rsidR="001C4C38" w:rsidRPr="001C4C38">
              <w:rPr>
                <w:lang w:val="sr-Cyrl-RS"/>
              </w:rPr>
              <w:t xml:space="preserve">анализира </w:t>
            </w:r>
            <w:r w:rsidR="001C4C38">
              <w:rPr>
                <w:lang w:val="sr-Cyrl-RS"/>
              </w:rPr>
              <w:t xml:space="preserve">и интерпретира </w:t>
            </w:r>
            <w:r w:rsidR="001C4C38" w:rsidRPr="001C4C38">
              <w:rPr>
                <w:lang w:val="sr-Cyrl-RS"/>
              </w:rPr>
              <w:t>улогу медија у производњи и циркулацији значења, обликовању јавног мњења, идентитета и културних образаца;</w:t>
            </w:r>
            <w:r w:rsidR="001C4C38">
              <w:rPr>
                <w:lang w:val="sr-Cyrl-RS"/>
              </w:rPr>
              <w:t xml:space="preserve"> в) </w:t>
            </w:r>
            <w:r w:rsidR="001C4C38" w:rsidRPr="001C4C38">
              <w:rPr>
                <w:lang w:val="sr-Cyrl-RS"/>
              </w:rPr>
              <w:t>критички тумачи односе између медија, политике, економије и других друштвених институција, укључујући питања медијске моћи, регулације и контроле;</w:t>
            </w:r>
            <w:r w:rsidR="001C4C38">
              <w:rPr>
                <w:lang w:val="sr-Cyrl-RS"/>
              </w:rPr>
              <w:t xml:space="preserve"> г) </w:t>
            </w:r>
            <w:r w:rsidR="001C4C38" w:rsidRPr="001C4C38">
              <w:rPr>
                <w:lang w:val="sr-Cyrl-RS"/>
              </w:rPr>
              <w:t xml:space="preserve">примени основне социолошке концепте </w:t>
            </w:r>
            <w:r w:rsidR="001C4C38">
              <w:rPr>
                <w:lang w:val="sr-Cyrl-RS"/>
              </w:rPr>
              <w:t>и</w:t>
            </w:r>
            <w:r w:rsidR="001C4C38" w:rsidRPr="001C4C38">
              <w:rPr>
                <w:lang w:val="sr-Cyrl-RS"/>
              </w:rPr>
              <w:t xml:space="preserve"> теоријске приступе у анализи медијских садржаја, медијских репрезентација и комуникацијских процеса у конкретном друштвеном контексту;</w:t>
            </w:r>
            <w:r w:rsidR="001C4C38">
              <w:rPr>
                <w:lang w:val="sr-Cyrl-RS"/>
              </w:rPr>
              <w:t xml:space="preserve"> д) </w:t>
            </w:r>
            <w:r w:rsidR="005277CB" w:rsidRPr="005277CB">
              <w:rPr>
                <w:lang w:val="sr-Cyrl-RS"/>
              </w:rPr>
              <w:t>критички процењује друштвене последице дигиталних медија, алгоритамске персонализације, вештачке интелигенције и медијатизације свакодневног живота.</w:t>
            </w:r>
            <w:r w:rsidR="001C4C38" w:rsidRPr="001C4C38"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1E756B61" w14:textId="4F99E6A4" w:rsidR="00811D7F" w:rsidRPr="00C31137" w:rsidRDefault="00811D7F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 xml:space="preserve">Социологија медија: предмет и основни појмови </w:t>
            </w:r>
          </w:p>
          <w:p w14:paraId="19A539B0" w14:textId="1B079009" w:rsidR="00811D7F" w:rsidRPr="00C31137" w:rsidRDefault="00811D7F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Теорије медија: од масовног друштва до медијатизације</w:t>
            </w:r>
            <w:r w:rsidR="00C31137">
              <w:rPr>
                <w:lang w:val="ru-RU" w:eastAsia="en-US"/>
              </w:rPr>
              <w:t xml:space="preserve"> (</w:t>
            </w:r>
            <w:r w:rsidR="00B6189B" w:rsidRPr="00C31137">
              <w:rPr>
                <w:lang w:val="ru-RU" w:eastAsia="en-US"/>
              </w:rPr>
              <w:t>класичне и савремене теоријске перспективе</w:t>
            </w:r>
            <w:r w:rsidR="00C31137">
              <w:rPr>
                <w:lang w:val="ru-RU" w:eastAsia="en-US"/>
              </w:rPr>
              <w:t>)</w:t>
            </w:r>
            <w:r w:rsidRPr="00C31137">
              <w:rPr>
                <w:lang w:val="ru-RU" w:eastAsia="en-US"/>
              </w:rPr>
              <w:t xml:space="preserve"> </w:t>
            </w:r>
          </w:p>
          <w:p w14:paraId="4AAA8705" w14:textId="1848165B" w:rsidR="00B6189B" w:rsidRPr="00C31137" w:rsidRDefault="00477C71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>
              <w:rPr>
                <w:lang w:val="ru-RU" w:eastAsia="en-US"/>
              </w:rPr>
              <w:t>С</w:t>
            </w:r>
            <w:r w:rsidR="00B6189B" w:rsidRPr="00C31137">
              <w:rPr>
                <w:lang w:val="ru-RU" w:eastAsia="en-US"/>
              </w:rPr>
              <w:t>труктура, улоге и друштвена функција медија</w:t>
            </w:r>
          </w:p>
          <w:p w14:paraId="1386B301" w14:textId="41763803" w:rsidR="00C31137" w:rsidRDefault="00C31137" w:rsidP="007B43AD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Политичка економија медија (власништво, концентрација, комерцијализација)</w:t>
            </w:r>
          </w:p>
          <w:p w14:paraId="77FD8900" w14:textId="2BC22F80" w:rsidR="00323FCE" w:rsidRDefault="00323FCE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323FCE">
              <w:rPr>
                <w:lang w:val="ru-RU" w:eastAsia="en-US"/>
              </w:rPr>
              <w:t xml:space="preserve">Медији, држава и медијска политика </w:t>
            </w:r>
          </w:p>
          <w:p w14:paraId="76034A9A" w14:textId="307C9FE9" w:rsidR="00C31137" w:rsidRPr="00C31137" w:rsidRDefault="00C31137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 xml:space="preserve">Цензура, аутоцензура и медијска контрола </w:t>
            </w:r>
          </w:p>
          <w:p w14:paraId="6DB890B5" w14:textId="77777777" w:rsidR="00C31137" w:rsidRPr="00C31137" w:rsidRDefault="00C31137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Идеологија, хегемонија и медијска конструкција стварности (дискурс, моћ и репрезентација)</w:t>
            </w:r>
          </w:p>
          <w:p w14:paraId="2A91A2DC" w14:textId="77777777" w:rsidR="00626AED" w:rsidRDefault="00C31137" w:rsidP="00626AE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Медији, спектакл и визуелна култура</w:t>
            </w:r>
            <w:r w:rsidRPr="00C31137">
              <w:t xml:space="preserve"> </w:t>
            </w:r>
            <w:r w:rsidRPr="00C31137">
              <w:rPr>
                <w:lang w:val="ru-RU" w:eastAsia="en-US"/>
              </w:rPr>
              <w:t>савременог друштва (</w:t>
            </w:r>
            <w:r w:rsidR="00920021">
              <w:rPr>
                <w:lang w:val="ru-RU" w:eastAsia="en-US"/>
              </w:rPr>
              <w:t xml:space="preserve">медијски догађаји, </w:t>
            </w:r>
            <w:r w:rsidRPr="00C31137">
              <w:rPr>
                <w:lang w:val="ru-RU" w:eastAsia="en-US"/>
              </w:rPr>
              <w:t>репрезентација насиља и кризе)</w:t>
            </w:r>
          </w:p>
          <w:p w14:paraId="1C0E428C" w14:textId="116A0013" w:rsidR="00626AED" w:rsidRPr="00626AED" w:rsidRDefault="00626AED" w:rsidP="00626AE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626AED">
              <w:rPr>
                <w:lang w:val="ru-RU" w:eastAsia="en-US"/>
              </w:rPr>
              <w:t>Масовна култура, медији и потрошачко друштво</w:t>
            </w:r>
          </w:p>
          <w:p w14:paraId="71526D9B" w14:textId="309D2D43" w:rsidR="00C83DA0" w:rsidRPr="00626AED" w:rsidRDefault="00626AED" w:rsidP="00626AE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>
              <w:rPr>
                <w:lang w:val="ru-RU" w:eastAsia="en-US"/>
              </w:rPr>
              <w:t>М</w:t>
            </w:r>
            <w:r w:rsidR="00C83DA0" w:rsidRPr="00626AED">
              <w:rPr>
                <w:lang w:val="ru-RU" w:eastAsia="en-US"/>
              </w:rPr>
              <w:t>едијска публика и рецепција (интерпретација садржаја</w:t>
            </w:r>
            <w:r w:rsidR="00920021" w:rsidRPr="00626AED">
              <w:rPr>
                <w:lang w:val="ru-RU" w:eastAsia="en-US"/>
              </w:rPr>
              <w:t>, медијска писменост и активна публика</w:t>
            </w:r>
            <w:r w:rsidR="00C83DA0" w:rsidRPr="00626AED">
              <w:rPr>
                <w:lang w:val="ru-RU" w:eastAsia="en-US"/>
              </w:rPr>
              <w:t>)</w:t>
            </w:r>
          </w:p>
          <w:p w14:paraId="458C441B" w14:textId="5C0CC79B" w:rsidR="00811D7F" w:rsidRPr="00C31137" w:rsidRDefault="00811D7F" w:rsidP="007B43AD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Медији и идентитети (репрезентација рода, старости, религи</w:t>
            </w:r>
            <w:r w:rsidR="008F07D4" w:rsidRPr="00C31137">
              <w:rPr>
                <w:lang w:val="ru-RU" w:eastAsia="en-US"/>
              </w:rPr>
              <w:t>је и социјалних група</w:t>
            </w:r>
            <w:r w:rsidRPr="00C31137">
              <w:rPr>
                <w:lang w:val="ru-RU" w:eastAsia="en-US"/>
              </w:rPr>
              <w:t>)</w:t>
            </w:r>
          </w:p>
          <w:p w14:paraId="41C1F5FC" w14:textId="05AB59C9" w:rsidR="00811D7F" w:rsidRPr="00C31137" w:rsidRDefault="00811D7F" w:rsidP="007B43AD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Медији</w:t>
            </w:r>
            <w:r w:rsidR="00477C71">
              <w:rPr>
                <w:lang w:val="ru-RU" w:eastAsia="en-US"/>
              </w:rPr>
              <w:t xml:space="preserve">, </w:t>
            </w:r>
            <w:r w:rsidR="009D3827" w:rsidRPr="00C31137">
              <w:rPr>
                <w:lang w:val="ru-RU" w:eastAsia="en-US"/>
              </w:rPr>
              <w:t>цивилно друштво</w:t>
            </w:r>
            <w:r w:rsidR="00C83DA0" w:rsidRPr="00C31137">
              <w:rPr>
                <w:lang w:val="ru-RU" w:eastAsia="en-US"/>
              </w:rPr>
              <w:t xml:space="preserve"> и грађански активизам</w:t>
            </w:r>
          </w:p>
          <w:p w14:paraId="143E0D0A" w14:textId="77777777" w:rsidR="00C31137" w:rsidRPr="00C31137" w:rsidRDefault="00C31137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Дигитални медији и друштвене мреже: комуникација, умрежавање и медијатизација</w:t>
            </w:r>
          </w:p>
          <w:p w14:paraId="5DC0FCA3" w14:textId="7960A2C5" w:rsidR="00811D7F" w:rsidRPr="00C31137" w:rsidRDefault="00477C71" w:rsidP="007B43AD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>
              <w:rPr>
                <w:lang w:val="ru-RU" w:eastAsia="en-US"/>
              </w:rPr>
              <w:t>А</w:t>
            </w:r>
            <w:r w:rsidR="00811D7F" w:rsidRPr="00C31137">
              <w:rPr>
                <w:lang w:val="ru-RU" w:eastAsia="en-US"/>
              </w:rPr>
              <w:t>лгоритми</w:t>
            </w:r>
            <w:r w:rsidR="005277CB">
              <w:rPr>
                <w:lang w:val="ru-RU" w:eastAsia="en-US"/>
              </w:rPr>
              <w:t>,</w:t>
            </w:r>
            <w:r w:rsidR="005277CB">
              <w:t xml:space="preserve"> </w:t>
            </w:r>
            <w:r w:rsidR="005277CB" w:rsidRPr="005277CB">
              <w:rPr>
                <w:lang w:val="ru-RU" w:eastAsia="en-US"/>
              </w:rPr>
              <w:t>вештачка интелигенција</w:t>
            </w:r>
            <w:r w:rsidR="00811D7F" w:rsidRPr="00C31137">
              <w:rPr>
                <w:lang w:val="ru-RU" w:eastAsia="en-US"/>
              </w:rPr>
              <w:t xml:space="preserve"> и економија пажње</w:t>
            </w:r>
            <w:r w:rsidR="008F07D4" w:rsidRPr="00C31137">
              <w:rPr>
                <w:lang w:val="ru-RU" w:eastAsia="en-US"/>
              </w:rPr>
              <w:t xml:space="preserve"> (</w:t>
            </w:r>
            <w:r w:rsidR="00C31137" w:rsidRPr="00C31137">
              <w:rPr>
                <w:lang w:val="ru-RU" w:eastAsia="en-US"/>
              </w:rPr>
              <w:t xml:space="preserve">подаци, </w:t>
            </w:r>
            <w:r w:rsidR="008F07D4" w:rsidRPr="00C31137">
              <w:rPr>
                <w:lang w:val="ru-RU" w:eastAsia="en-US"/>
              </w:rPr>
              <w:t>персонализација и надзорни капитализам)</w:t>
            </w:r>
          </w:p>
          <w:p w14:paraId="204BA2C4" w14:textId="14EABC40" w:rsidR="00965390" w:rsidRPr="008A73C0" w:rsidRDefault="00811D7F" w:rsidP="008A73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522"/>
              </w:tabs>
              <w:autoSpaceDE/>
              <w:autoSpaceDN/>
              <w:adjustRightInd/>
              <w:spacing w:line="278" w:lineRule="auto"/>
              <w:ind w:left="432"/>
              <w:rPr>
                <w:lang w:val="ru-RU" w:eastAsia="en-US"/>
              </w:rPr>
            </w:pPr>
            <w:r w:rsidRPr="00C31137">
              <w:rPr>
                <w:lang w:val="ru-RU" w:eastAsia="en-US"/>
              </w:rPr>
              <w:t>Глобални медији и</w:t>
            </w:r>
            <w:r w:rsidR="008F07D4" w:rsidRPr="00C31137">
              <w:rPr>
                <w:lang w:val="ru-RU" w:eastAsia="en-US"/>
              </w:rPr>
              <w:t xml:space="preserve"> трансформације друштва </w:t>
            </w:r>
            <w:r w:rsidR="008F07D4" w:rsidRPr="00C31137">
              <w:t>(глобализација, транснационални медији</w:t>
            </w:r>
            <w:r w:rsidR="00920021">
              <w:rPr>
                <w:lang w:val="sr-Cyrl-RS"/>
              </w:rPr>
              <w:t xml:space="preserve">, </w:t>
            </w:r>
            <w:r w:rsidR="008F07D4" w:rsidRPr="00C31137">
              <w:t>неједнакости</w:t>
            </w:r>
            <w:r w:rsidR="00920021">
              <w:rPr>
                <w:lang w:val="sr-Cyrl-RS"/>
              </w:rPr>
              <w:t xml:space="preserve"> и локални контексти</w:t>
            </w:r>
            <w:r w:rsidR="008F07D4" w:rsidRPr="00C31137">
              <w:t>)</w:t>
            </w:r>
          </w:p>
          <w:p w14:paraId="36426865" w14:textId="461E0462" w:rsidR="00323FCE" w:rsidRDefault="00965390" w:rsidP="008A73C0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618458B4" w:rsidR="00965390" w:rsidRPr="00323FCE" w:rsidRDefault="00323FCE" w:rsidP="00323FCE">
            <w:pPr>
              <w:tabs>
                <w:tab w:val="left" w:pos="567"/>
              </w:tabs>
              <w:jc w:val="both"/>
              <w:rPr>
                <w:i/>
                <w:iCs/>
                <w:lang w:val="sr-Cyrl-RS"/>
              </w:rPr>
            </w:pPr>
            <w:r>
              <w:t xml:space="preserve">Реализује се </w:t>
            </w:r>
            <w:r>
              <w:rPr>
                <w:lang w:val="sr-Cyrl-RS"/>
              </w:rPr>
              <w:t xml:space="preserve">на вежбама </w:t>
            </w:r>
            <w:r>
              <w:t xml:space="preserve">кроз анализу одабране </w:t>
            </w:r>
            <w:r>
              <w:rPr>
                <w:lang w:val="sr-Cyrl-RS"/>
              </w:rPr>
              <w:t xml:space="preserve">изворне </w:t>
            </w:r>
            <w:r>
              <w:t>научне литературе</w:t>
            </w:r>
            <w:r>
              <w:rPr>
                <w:lang w:val="sr-Cyrl-RS"/>
              </w:rPr>
              <w:t>,</w:t>
            </w:r>
            <w:r>
              <w:t xml:space="preserve"> студија случаја и релевантних емпиријских материјала из области социологије </w:t>
            </w:r>
            <w:r>
              <w:rPr>
                <w:lang w:val="sr-Cyrl-RS"/>
              </w:rPr>
              <w:t>медија</w:t>
            </w:r>
            <w:r>
              <w:t xml:space="preserve">. </w:t>
            </w:r>
            <w:r w:rsidR="00477C71">
              <w:rPr>
                <w:lang w:val="sr-Cyrl-RS"/>
              </w:rPr>
              <w:t>Обухвата</w:t>
            </w:r>
            <w:r>
              <w:t xml:space="preserve"> вођене дискусије, </w:t>
            </w:r>
            <w:r>
              <w:rPr>
                <w:lang w:val="sr-Cyrl-RS"/>
              </w:rPr>
              <w:t xml:space="preserve">дебате, </w:t>
            </w:r>
            <w:r>
              <w:t xml:space="preserve">индивидуални и групни </w:t>
            </w:r>
            <w:r>
              <w:rPr>
                <w:lang w:val="sr-Cyrl-RS"/>
              </w:rPr>
              <w:t xml:space="preserve">истраживачки </w:t>
            </w:r>
            <w:r>
              <w:t xml:space="preserve">рад, као и </w:t>
            </w:r>
            <w:r w:rsidR="00920021" w:rsidRPr="00920021">
              <w:t>критичку анализу медијских садржаја, комуникацијских процеса и медијског деловања на примерима из савремене друштвене и културне праксе</w:t>
            </w:r>
            <w:r w:rsidR="00601CEB">
              <w:rPr>
                <w:lang w:val="sr-Cyrl-RS"/>
              </w:rPr>
              <w:t xml:space="preserve">, </w:t>
            </w:r>
            <w:r>
              <w:t xml:space="preserve">са посебним </w:t>
            </w:r>
            <w:r w:rsidR="00477C71">
              <w:rPr>
                <w:lang w:val="sr-Cyrl-RS"/>
              </w:rPr>
              <w:t xml:space="preserve">освртом на </w:t>
            </w:r>
            <w:r>
              <w:rPr>
                <w:lang w:val="sr-Cyrl-RS"/>
              </w:rPr>
              <w:t>медијск</w:t>
            </w:r>
            <w:r w:rsidR="00477C71">
              <w:rPr>
                <w:lang w:val="sr-Cyrl-RS"/>
              </w:rPr>
              <w:t>и</w:t>
            </w:r>
            <w:r>
              <w:rPr>
                <w:lang w:val="sr-Cyrl-RS"/>
              </w:rPr>
              <w:t xml:space="preserve"> и социокултурн</w:t>
            </w:r>
            <w:r w:rsidR="00477C71">
              <w:rPr>
                <w:lang w:val="sr-Cyrl-RS"/>
              </w:rPr>
              <w:t>и</w:t>
            </w:r>
            <w:r>
              <w:t xml:space="preserve"> контекст Србије</w:t>
            </w:r>
            <w:r>
              <w:rPr>
                <w:lang w:val="sr-Cyrl-RS"/>
              </w:rPr>
              <w:t xml:space="preserve">. </w:t>
            </w:r>
            <w:r w:rsidR="00477C71">
              <w:rPr>
                <w:lang w:val="sr-Cyrl-RS"/>
              </w:rPr>
              <w:t>У</w:t>
            </w:r>
            <w:r w:rsidRPr="004D4D24">
              <w:rPr>
                <w:lang w:val="sr-Cyrl-RS"/>
              </w:rPr>
              <w:t>кључује израду студентских презентација, тематских задатака и обраду тема по избору студената, у договору са наставником.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36C5071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Литература</w:t>
            </w:r>
            <w:r w:rsidR="00A42482">
              <w:rPr>
                <w:b/>
                <w:bCs/>
                <w:lang w:val="sr-Cyrl-RS"/>
              </w:rPr>
              <w:t>:</w:t>
            </w:r>
            <w:r w:rsidRPr="00E3746D">
              <w:rPr>
                <w:b/>
                <w:bCs/>
                <w:lang w:val="sr-Cyrl-RS"/>
              </w:rPr>
              <w:t xml:space="preserve"> </w:t>
            </w:r>
          </w:p>
          <w:p w14:paraId="416594E2" w14:textId="416E090E" w:rsidR="00355D52" w:rsidRDefault="00355D52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 w:rsidRPr="00B61B46">
              <w:rPr>
                <w:lang w:val="sr-Cyrl-RS"/>
              </w:rPr>
              <w:t xml:space="preserve">Dragićević Šešić, </w:t>
            </w:r>
            <w:r>
              <w:rPr>
                <w:lang w:val="sr-Latn-RS"/>
              </w:rPr>
              <w:t xml:space="preserve">M. i </w:t>
            </w:r>
            <w:r w:rsidRPr="00B61B46">
              <w:rPr>
                <w:lang w:val="sr-Cyrl-RS"/>
              </w:rPr>
              <w:t>Nikolić</w:t>
            </w:r>
            <w:r>
              <w:rPr>
                <w:lang w:val="sr-Latn-RS"/>
              </w:rPr>
              <w:t xml:space="preserve">, T. (2021) </w:t>
            </w:r>
            <w:r w:rsidRPr="00B61B46">
              <w:rPr>
                <w:i/>
                <w:iCs/>
                <w:lang w:val="sr-Latn-RS"/>
              </w:rPr>
              <w:t>Digitalni horizonti kulture, umetnosti i medija</w:t>
            </w:r>
            <w:r>
              <w:rPr>
                <w:lang w:val="sr-Latn-RS"/>
              </w:rPr>
              <w:t>. Beograd: FDU, Clio. (225-271)</w:t>
            </w:r>
          </w:p>
          <w:p w14:paraId="710D8408" w14:textId="32C34ADE" w:rsidR="00355D52" w:rsidRPr="00345B82" w:rsidRDefault="00355D52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 w:rsidRPr="00A52CEB">
              <w:rPr>
                <w:lang w:val="sr-Latn-RS"/>
              </w:rPr>
              <w:t>Hol, S</w:t>
            </w:r>
            <w:r>
              <w:rPr>
                <w:lang w:val="sr-Latn-RS"/>
              </w:rPr>
              <w:t>.</w:t>
            </w:r>
            <w:r w:rsidRPr="00A52CEB">
              <w:rPr>
                <w:lang w:val="sr-Latn-RS"/>
              </w:rPr>
              <w:t xml:space="preserve"> (2013) </w:t>
            </w:r>
            <w:r w:rsidRPr="00A52CEB">
              <w:rPr>
                <w:i/>
                <w:iCs/>
                <w:lang w:val="sr-Latn-RS"/>
              </w:rPr>
              <w:t>Mediji i moć</w:t>
            </w:r>
            <w:r w:rsidRPr="00A52CEB">
              <w:rPr>
                <w:lang w:val="sr-Latn-RS"/>
              </w:rPr>
              <w:t>. Beograd: Karpos.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(7-</w:t>
            </w:r>
            <w:r w:rsidR="007110F0">
              <w:rPr>
                <w:lang w:val="sr-Latn-RS"/>
              </w:rPr>
              <w:t>56</w:t>
            </w:r>
            <w:r>
              <w:rPr>
                <w:lang w:val="sr-Latn-RS"/>
              </w:rPr>
              <w:t>)</w:t>
            </w:r>
          </w:p>
          <w:p w14:paraId="2E8F1042" w14:textId="458DC906" w:rsidR="00355D52" w:rsidRPr="00A42482" w:rsidRDefault="00355D52" w:rsidP="00AD4918">
            <w:pPr>
              <w:tabs>
                <w:tab w:val="left" w:pos="567"/>
              </w:tabs>
              <w:ind w:left="162" w:hanging="162"/>
              <w:rPr>
                <w:lang w:val="sr-Cyrl-RS"/>
              </w:rPr>
            </w:pPr>
            <w:r w:rsidRPr="00A42482">
              <w:t>Koković, D</w:t>
            </w:r>
            <w:r>
              <w:t>.</w:t>
            </w:r>
            <w:r w:rsidRPr="00A42482">
              <w:t xml:space="preserve"> (2007) </w:t>
            </w:r>
            <w:r w:rsidRPr="00A42482">
              <w:rPr>
                <w:i/>
                <w:iCs/>
              </w:rPr>
              <w:t xml:space="preserve">Društvo i medijski izazovi. </w:t>
            </w:r>
            <w:r w:rsidRPr="00A42482">
              <w:t>Novi Sad: Filozofski fakultet</w:t>
            </w:r>
            <w:r>
              <w:rPr>
                <w:lang w:val="sr-Cyrl-RS"/>
              </w:rPr>
              <w:t xml:space="preserve">. (9-19; 139-146; 187-195) </w:t>
            </w:r>
            <w:r w:rsidRPr="00A42482">
              <w:t xml:space="preserve"> </w:t>
            </w:r>
          </w:p>
          <w:p w14:paraId="416F7670" w14:textId="06498803" w:rsidR="00355D52" w:rsidRDefault="00355D52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>
              <w:rPr>
                <w:lang w:val="sr-Latn-RS"/>
              </w:rPr>
              <w:t xml:space="preserve">Pantić, D. (2009) </w:t>
            </w:r>
            <w:r w:rsidRPr="00355D52">
              <w:rPr>
                <w:i/>
                <w:iCs/>
                <w:lang w:val="sr-Latn-RS"/>
              </w:rPr>
              <w:t>Probaj me, prodaj me: Mediji i potrošačko društvo</w:t>
            </w:r>
            <w:r>
              <w:rPr>
                <w:lang w:val="sr-Latn-RS"/>
              </w:rPr>
              <w:t>. Beograd: Čigoja štampa. (82-88; 107-131; 154-164)</w:t>
            </w:r>
          </w:p>
          <w:p w14:paraId="103C2516" w14:textId="564404BD" w:rsidR="00355D52" w:rsidRDefault="00BC690F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 w:rsidRPr="00BC690F">
              <w:rPr>
                <w:lang w:val="sr-Latn-RS"/>
              </w:rPr>
              <w:t>Manuel</w:t>
            </w:r>
            <w:r>
              <w:rPr>
                <w:lang w:val="sr-Latn-RS"/>
              </w:rPr>
              <w:t>,</w:t>
            </w:r>
            <w:r w:rsidRPr="00BC690F">
              <w:rPr>
                <w:lang w:val="sr-Latn-RS"/>
              </w:rPr>
              <w:t xml:space="preserve"> K</w:t>
            </w:r>
            <w:r>
              <w:rPr>
                <w:lang w:val="sr-Latn-RS"/>
              </w:rPr>
              <w:t>. (2018).</w:t>
            </w:r>
            <w:r w:rsidRPr="00BC690F">
              <w:rPr>
                <w:lang w:val="sr-Latn-RS"/>
              </w:rPr>
              <w:t xml:space="preserve"> </w:t>
            </w:r>
            <w:r w:rsidRPr="00BC690F">
              <w:rPr>
                <w:i/>
                <w:iCs/>
                <w:lang w:val="sr-Latn-RS"/>
              </w:rPr>
              <w:t>Uspon umreženog društva</w:t>
            </w:r>
            <w:r>
              <w:rPr>
                <w:lang w:val="sr-Latn-RS"/>
              </w:rPr>
              <w:t>. 2. izdanje. Beograd: Službeni glasnik. (477-497; 512-537)</w:t>
            </w:r>
          </w:p>
          <w:p w14:paraId="6E67897E" w14:textId="064F0300" w:rsidR="00355D52" w:rsidRDefault="00355D52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 w:rsidRPr="00345B82">
              <w:rPr>
                <w:lang w:val="sr-Latn-RS"/>
              </w:rPr>
              <w:lastRenderedPageBreak/>
              <w:t>Prajs, S</w:t>
            </w:r>
            <w:r>
              <w:rPr>
                <w:lang w:val="sr-Latn-RS"/>
              </w:rPr>
              <w:t>.</w:t>
            </w:r>
            <w:r w:rsidRPr="00345B82">
              <w:rPr>
                <w:lang w:val="sr-Latn-RS"/>
              </w:rPr>
              <w:t xml:space="preserve"> (2011) </w:t>
            </w:r>
            <w:r w:rsidRPr="00345B82">
              <w:rPr>
                <w:i/>
                <w:iCs/>
                <w:lang w:val="sr-Latn-RS"/>
              </w:rPr>
              <w:t>Izučavanje medija.</w:t>
            </w:r>
            <w:r w:rsidRPr="00345B82">
              <w:rPr>
                <w:lang w:val="sr-Latn-RS"/>
              </w:rPr>
              <w:t xml:space="preserve"> Beograd: Clio.</w:t>
            </w:r>
            <w:r>
              <w:rPr>
                <w:lang w:val="sr-Latn-RS"/>
              </w:rPr>
              <w:t>(569-593)</w:t>
            </w:r>
          </w:p>
          <w:p w14:paraId="15129213" w14:textId="19C61E2E" w:rsidR="00355D52" w:rsidRDefault="00355D52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 w:rsidRPr="00345B82">
              <w:rPr>
                <w:lang w:val="sr-Cyrl-RS"/>
              </w:rPr>
              <w:t>Radojković. M</w:t>
            </w:r>
            <w:r>
              <w:rPr>
                <w:lang w:val="sr-Latn-RS"/>
              </w:rPr>
              <w:t>.</w:t>
            </w:r>
            <w:r w:rsidRPr="00345B82">
              <w:rPr>
                <w:lang w:val="sr-Cyrl-RS"/>
              </w:rPr>
              <w:t xml:space="preserve"> i Miletić, M</w:t>
            </w:r>
            <w:r>
              <w:rPr>
                <w:lang w:val="sr-Latn-RS"/>
              </w:rPr>
              <w:t>.</w:t>
            </w:r>
            <w:r w:rsidRPr="00345B82">
              <w:rPr>
                <w:lang w:val="sr-Cyrl-RS"/>
              </w:rPr>
              <w:t xml:space="preserve"> (2005</w:t>
            </w:r>
            <w:r w:rsidRPr="00355D52">
              <w:rPr>
                <w:i/>
                <w:iCs/>
                <w:lang w:val="sr-Cyrl-RS"/>
              </w:rPr>
              <w:t>)</w:t>
            </w:r>
            <w:r w:rsidRPr="00355D52">
              <w:rPr>
                <w:i/>
                <w:iCs/>
                <w:lang w:val="sr-Latn-RS"/>
              </w:rPr>
              <w:t xml:space="preserve"> </w:t>
            </w:r>
            <w:r w:rsidRPr="00355D52">
              <w:rPr>
                <w:i/>
                <w:iCs/>
                <w:lang w:val="sr-Cyrl-RS"/>
              </w:rPr>
              <w:t>Komuniciranje, mediji i društvo</w:t>
            </w:r>
            <w:r>
              <w:rPr>
                <w:i/>
                <w:iCs/>
                <w:lang w:val="sr-Latn-RS"/>
              </w:rPr>
              <w:t>.</w:t>
            </w:r>
            <w:r w:rsidRPr="00345B82">
              <w:rPr>
                <w:lang w:val="sr-Cyrl-RS"/>
              </w:rPr>
              <w:t xml:space="preserve"> Beograd: Stylos (95-103; 172-178; 202-209)</w:t>
            </w:r>
          </w:p>
          <w:p w14:paraId="047A9A94" w14:textId="149DCC06" w:rsidR="00355D52" w:rsidRDefault="00355D52" w:rsidP="00AD4918">
            <w:pPr>
              <w:tabs>
                <w:tab w:val="left" w:pos="567"/>
              </w:tabs>
              <w:ind w:left="162" w:hanging="162"/>
              <w:rPr>
                <w:lang w:val="sr-Cyrl-RS"/>
              </w:rPr>
            </w:pPr>
            <w:r>
              <w:rPr>
                <w:lang w:val="sr-Latn-RS"/>
              </w:rPr>
              <w:t xml:space="preserve">Zubov, Š. (2021) </w:t>
            </w:r>
            <w:r w:rsidRPr="0033212F">
              <w:rPr>
                <w:i/>
                <w:iCs/>
                <w:lang w:val="sr-Latn-RS"/>
              </w:rPr>
              <w:t>Doba nadzornog kapitalizma</w:t>
            </w:r>
            <w:r>
              <w:rPr>
                <w:lang w:val="sr-Latn-RS"/>
              </w:rPr>
              <w:t>. Beograd: Clio. (18-23;</w:t>
            </w:r>
            <w:r>
              <w:rPr>
                <w:lang w:val="sr-Cyrl-RS"/>
              </w:rPr>
              <w:t xml:space="preserve"> 77-113)</w:t>
            </w:r>
          </w:p>
          <w:p w14:paraId="6E88D1AA" w14:textId="3569B3D6" w:rsidR="00355D52" w:rsidRPr="00A42482" w:rsidRDefault="00355D52" w:rsidP="00AD4918">
            <w:pPr>
              <w:tabs>
                <w:tab w:val="left" w:pos="567"/>
              </w:tabs>
              <w:ind w:left="162" w:hanging="162"/>
              <w:rPr>
                <w:lang w:val="sr-Cyrl-RS"/>
              </w:rPr>
            </w:pPr>
            <w:r w:rsidRPr="00A42482">
              <w:t>Кристовић, М</w:t>
            </w:r>
            <w:r>
              <w:t>.</w:t>
            </w:r>
            <w:r w:rsidRPr="00A42482">
              <w:t xml:space="preserve"> (2010) </w:t>
            </w:r>
            <w:r w:rsidRPr="00A42482">
              <w:rPr>
                <w:i/>
                <w:iCs/>
              </w:rPr>
              <w:t>Социологија масовног комуницирања</w:t>
            </w:r>
            <w:r w:rsidRPr="00A42482">
              <w:t>,  Нови Сад: Футура публикације</w:t>
            </w:r>
            <w:r>
              <w:rPr>
                <w:lang w:val="sr-Cyrl-RS"/>
              </w:rPr>
              <w:t>. (44-89, 127-135)</w:t>
            </w:r>
          </w:p>
          <w:p w14:paraId="11E065EA" w14:textId="44B300F8" w:rsidR="00355D52" w:rsidRDefault="00355D52" w:rsidP="00AD4918">
            <w:pPr>
              <w:tabs>
                <w:tab w:val="left" w:pos="567"/>
              </w:tabs>
              <w:ind w:left="162" w:hanging="162"/>
              <w:rPr>
                <w:lang w:val="sr-Cyrl-RS"/>
              </w:rPr>
            </w:pPr>
            <w:r>
              <w:rPr>
                <w:lang w:val="sr-Cyrl-RS"/>
              </w:rPr>
              <w:t>Рељић, С</w:t>
            </w:r>
            <w:r>
              <w:rPr>
                <w:lang w:val="sr-Latn-RS"/>
              </w:rPr>
              <w:t>.</w:t>
            </w:r>
            <w:r>
              <w:rPr>
                <w:lang w:val="sr-Cyrl-RS"/>
              </w:rPr>
              <w:t xml:space="preserve"> (2013) </w:t>
            </w:r>
            <w:r w:rsidRPr="00355D52">
              <w:rPr>
                <w:i/>
                <w:iCs/>
                <w:lang w:val="sr-Cyrl-RS"/>
              </w:rPr>
              <w:t>Криза медија и медији кризе</w:t>
            </w:r>
            <w:r>
              <w:rPr>
                <w:lang w:val="sr-Cyrl-RS"/>
              </w:rPr>
              <w:t>. Београд: Службени гласник. (107-117; 321-328; 344-358; 399-416)</w:t>
            </w:r>
          </w:p>
          <w:p w14:paraId="2E297A2D" w14:textId="3A0ED7D4" w:rsidR="007110F0" w:rsidRPr="00BC690F" w:rsidRDefault="007110F0" w:rsidP="00AD4918">
            <w:pPr>
              <w:tabs>
                <w:tab w:val="left" w:pos="567"/>
              </w:tabs>
              <w:ind w:left="162" w:hanging="162"/>
              <w:rPr>
                <w:lang w:val="sr-Latn-RS"/>
              </w:rPr>
            </w:pPr>
            <w:r w:rsidRPr="007110F0">
              <w:rPr>
                <w:lang w:val="sr-Latn-RS"/>
              </w:rPr>
              <w:t>Šćepanović, V</w:t>
            </w:r>
            <w:r>
              <w:rPr>
                <w:lang w:val="sr-Latn-RS"/>
              </w:rPr>
              <w:t>.</w:t>
            </w:r>
            <w:r w:rsidRPr="007110F0">
              <w:rPr>
                <w:lang w:val="sr-Latn-RS"/>
              </w:rPr>
              <w:t xml:space="preserve"> (2010) </w:t>
            </w:r>
            <w:r w:rsidRPr="007110F0">
              <w:rPr>
                <w:i/>
                <w:iCs/>
                <w:lang w:val="sr-Latn-RS"/>
              </w:rPr>
              <w:t>Medijski spektakl i destrukcija</w:t>
            </w:r>
            <w:r w:rsidRPr="007110F0">
              <w:rPr>
                <w:lang w:val="sr-Latn-RS"/>
              </w:rPr>
              <w:t>.</w:t>
            </w:r>
            <w:r>
              <w:rPr>
                <w:lang w:val="sr-Latn-RS"/>
              </w:rPr>
              <w:t xml:space="preserve"> </w:t>
            </w:r>
            <w:r w:rsidRPr="007110F0">
              <w:rPr>
                <w:lang w:val="sr-Latn-RS"/>
              </w:rPr>
              <w:t>Beograd: Službeni glasnik</w:t>
            </w:r>
            <w:r>
              <w:rPr>
                <w:lang w:val="sr-Latn-RS"/>
              </w:rPr>
              <w:t xml:space="preserve"> (85-100; 128-145)</w:t>
            </w:r>
          </w:p>
          <w:p w14:paraId="1E2161D0" w14:textId="35C3E265" w:rsidR="00355D52" w:rsidRPr="00355D52" w:rsidRDefault="00355D52" w:rsidP="00E10B7F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bookmarkStart w:id="0" w:name="_GoBack"/>
            <w:bookmarkEnd w:id="0"/>
            <w:r w:rsidRPr="00355D52">
              <w:rPr>
                <w:b/>
                <w:bCs/>
                <w:lang w:val="sr-Latn-RS"/>
              </w:rPr>
              <w:t>Напомена:</w:t>
            </w:r>
            <w:r w:rsidRPr="00355D52">
              <w:rPr>
                <w:lang w:val="sr-Latn-RS"/>
              </w:rPr>
              <w:t xml:space="preserve"> Део наведене литературе је обавезан за припрему колоквијума и испита, док се преостали део користи селективно, у складу са тематским оквиром наставе и истраживачким интересовањима студената. По потреби, користиће се и додатна литература.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752C1B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583BAE">
              <w:rPr>
                <w:b/>
                <w:lang w:val="sr-Cyrl-RS"/>
              </w:rPr>
              <w:t xml:space="preserve"> </w:t>
            </w:r>
            <w:r w:rsidR="00583BAE" w:rsidRPr="00583BAE">
              <w:rPr>
                <w:bCs/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1C5D24C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583BAE">
              <w:rPr>
                <w:b/>
                <w:lang w:val="sr-Cyrl-RS"/>
              </w:rPr>
              <w:t xml:space="preserve"> </w:t>
            </w:r>
            <w:r w:rsidR="00583BAE" w:rsidRPr="00583BAE">
              <w:rPr>
                <w:bCs/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1E22F86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A42482">
              <w:rPr>
                <w:b/>
                <w:bCs/>
                <w:lang w:val="sr-Cyrl-RS"/>
              </w:rPr>
              <w:t>:</w:t>
            </w:r>
          </w:p>
          <w:p w14:paraId="535BF970" w14:textId="78D29434" w:rsidR="00965390" w:rsidRPr="00E3746D" w:rsidRDefault="00A42482" w:rsidP="00A42482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42482">
              <w:rPr>
                <w:lang w:val="sr-Cyrl-RS"/>
              </w:rPr>
              <w:t xml:space="preserve">У настави се примењују вербалне методе (монолошка, дијалошка и метода дискусије), текстовна метода, метода илустрације и интерпретације, као и методе анализе студија случаја и релевантних емпиријских материјала. Настава је интерактивног карактера и подразумева активно учешће студената у дискусијама и дебатама на часовима предавања и вежби, индивидуалне и групне презентације, анализу научне литературе и медијских садржаја, као и </w:t>
            </w:r>
            <w:r>
              <w:rPr>
                <w:lang w:val="sr-Cyrl-RS"/>
              </w:rPr>
              <w:t xml:space="preserve">израду </w:t>
            </w:r>
            <w:r w:rsidRPr="00A42482">
              <w:rPr>
                <w:lang w:val="sr-Cyrl-RS"/>
              </w:rPr>
              <w:t>тематск</w:t>
            </w:r>
            <w:r>
              <w:rPr>
                <w:lang w:val="sr-Cyrl-RS"/>
              </w:rPr>
              <w:t>их</w:t>
            </w:r>
            <w:r w:rsidRPr="00A42482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задатака</w:t>
            </w:r>
            <w:r w:rsidRPr="00A42482">
              <w:rPr>
                <w:lang w:val="sr-Cyrl-RS"/>
              </w:rPr>
              <w:t xml:space="preserve"> и критичко разматрање </w:t>
            </w:r>
            <w:r>
              <w:rPr>
                <w:lang w:val="sr-Cyrl-RS"/>
              </w:rPr>
              <w:t>медијских</w:t>
            </w:r>
            <w:r w:rsidRPr="00A42482">
              <w:rPr>
                <w:lang w:val="sr-Cyrl-RS"/>
              </w:rPr>
              <w:t xml:space="preserve"> феномена и </w:t>
            </w:r>
            <w:r>
              <w:rPr>
                <w:lang w:val="sr-Cyrl-RS"/>
              </w:rPr>
              <w:t xml:space="preserve">комуникацијских </w:t>
            </w:r>
            <w:r w:rsidRPr="00A42482">
              <w:rPr>
                <w:lang w:val="sr-Cyrl-RS"/>
              </w:rPr>
              <w:t>процеса у савременом друштву.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63172A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63172A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63172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63172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1E004DA1" w:rsidR="00965390" w:rsidRPr="00E3746D" w:rsidRDefault="00965390" w:rsidP="0063172A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E3746D" w:rsidRDefault="00965390" w:rsidP="0063172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A42482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2B1BB8F" w14:textId="523B7060" w:rsidR="00A42482" w:rsidRDefault="0063172A" w:rsidP="00A42482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A42482" w:rsidRPr="00E3746D">
              <w:rPr>
                <w:lang w:val="sr-Cyrl-RS"/>
              </w:rPr>
              <w:t xml:space="preserve">ктивност </w:t>
            </w:r>
            <w:r w:rsidR="00A42482">
              <w:rPr>
                <w:lang w:val="sr-Cyrl-RS"/>
              </w:rPr>
              <w:t>на часу</w:t>
            </w:r>
          </w:p>
          <w:p w14:paraId="4E6BC44C" w14:textId="377529FA" w:rsidR="00A42482" w:rsidRPr="00E3746D" w:rsidRDefault="00A42482" w:rsidP="00A42482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(дискусија, дебата)</w:t>
            </w:r>
          </w:p>
        </w:tc>
        <w:tc>
          <w:tcPr>
            <w:tcW w:w="1960" w:type="dxa"/>
            <w:vAlign w:val="center"/>
          </w:tcPr>
          <w:p w14:paraId="1756805D" w14:textId="24D82B2C" w:rsidR="00A42482" w:rsidRPr="00E3746D" w:rsidRDefault="00A42482" w:rsidP="0063172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285E04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335F915E" w:rsidR="00A42482" w:rsidRPr="00E3746D" w:rsidRDefault="0063172A" w:rsidP="00A42482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A42482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vAlign w:val="center"/>
          </w:tcPr>
          <w:p w14:paraId="16FED769" w14:textId="7458920C" w:rsidR="00A42482" w:rsidRPr="0063172A" w:rsidRDefault="0063172A" w:rsidP="0063172A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50</w:t>
            </w:r>
          </w:p>
        </w:tc>
      </w:tr>
      <w:tr w:rsidR="00A42482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6AC98ADF" w14:textId="01A35668" w:rsidR="00A42482" w:rsidRDefault="0063172A" w:rsidP="00A42482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A42482" w:rsidRPr="00E3746D">
              <w:rPr>
                <w:lang w:val="sr-Cyrl-RS"/>
              </w:rPr>
              <w:t>рактична настава</w:t>
            </w:r>
            <w:r w:rsidR="00A42482">
              <w:rPr>
                <w:lang w:val="sr-Cyrl-RS"/>
              </w:rPr>
              <w:t xml:space="preserve"> </w:t>
            </w:r>
          </w:p>
          <w:p w14:paraId="4C739D04" w14:textId="50E17383" w:rsidR="00A42482" w:rsidRPr="00E3746D" w:rsidRDefault="00A42482" w:rsidP="00A42482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(припрема презентације)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A5B72DB" w14:textId="74195502" w:rsidR="00A42482" w:rsidRPr="00E3746D" w:rsidRDefault="00A42482" w:rsidP="0063172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285E04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48E9347B" w:rsidR="00A42482" w:rsidRPr="00E3746D" w:rsidRDefault="00A42482" w:rsidP="00A42482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6EB96489" w14:textId="04E7BA78" w:rsidR="00A42482" w:rsidRPr="00A42482" w:rsidRDefault="00A42482" w:rsidP="0063172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</w:p>
        </w:tc>
      </w:tr>
      <w:tr w:rsidR="00A42482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DFD8047" w14:textId="3034E90F" w:rsidR="00A42482" w:rsidRDefault="0063172A" w:rsidP="00A42482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A42482" w:rsidRPr="00E3746D">
              <w:rPr>
                <w:lang w:val="sr-Cyrl-RS"/>
              </w:rPr>
              <w:t>олоквијум</w:t>
            </w:r>
            <w:r w:rsidR="00A42482">
              <w:rPr>
                <w:lang w:val="sr-Cyrl-RS"/>
              </w:rPr>
              <w:t xml:space="preserve"> </w:t>
            </w:r>
          </w:p>
          <w:p w14:paraId="57BFD461" w14:textId="712EE9C6" w:rsidR="00A42482" w:rsidRPr="00E3746D" w:rsidRDefault="00A42482" w:rsidP="00A42482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(у писаној форми,</w:t>
            </w:r>
            <w:r>
              <w:rPr>
                <w:i/>
                <w:iCs/>
                <w:lang w:val="sr-Cyrl-RS"/>
              </w:rPr>
              <w:t xml:space="preserve"> </w:t>
            </w:r>
            <w:r w:rsidRPr="00285E04">
              <w:rPr>
                <w:i/>
                <w:iCs/>
                <w:lang w:val="sr-Cyrl-RS"/>
              </w:rPr>
              <w:t xml:space="preserve">обавезна </w:t>
            </w:r>
            <w:r>
              <w:rPr>
                <w:i/>
                <w:iCs/>
                <w:lang w:val="sr-Cyrl-RS"/>
              </w:rPr>
              <w:t xml:space="preserve">предиспитна </w:t>
            </w:r>
            <w:r w:rsidRPr="00285E04">
              <w:rPr>
                <w:i/>
                <w:iCs/>
                <w:lang w:val="sr-Cyrl-RS"/>
              </w:rPr>
              <w:t>актив</w:t>
            </w:r>
            <w:r>
              <w:rPr>
                <w:i/>
                <w:iCs/>
                <w:lang w:val="sr-Cyrl-RS"/>
              </w:rPr>
              <w:t>ност</w:t>
            </w:r>
            <w:r w:rsidRPr="00285E04">
              <w:rPr>
                <w:i/>
                <w:iCs/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754375FC" w14:textId="2FCB43CC" w:rsidR="00A42482" w:rsidRPr="00E3746D" w:rsidRDefault="00A42482" w:rsidP="0063172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285E04"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A42482" w:rsidRPr="00E3746D" w:rsidRDefault="00A42482" w:rsidP="00A4248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A42482" w:rsidRPr="00E3746D" w:rsidRDefault="00A42482" w:rsidP="0063172A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70059" w14:textId="77777777" w:rsidR="0068678C" w:rsidRDefault="0068678C">
      <w:r>
        <w:separator/>
      </w:r>
    </w:p>
  </w:endnote>
  <w:endnote w:type="continuationSeparator" w:id="0">
    <w:p w14:paraId="59380115" w14:textId="77777777" w:rsidR="0068678C" w:rsidRDefault="0068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259D1" w14:textId="77777777" w:rsidR="0068678C" w:rsidRDefault="0068678C">
      <w:r>
        <w:separator/>
      </w:r>
    </w:p>
  </w:footnote>
  <w:footnote w:type="continuationSeparator" w:id="0">
    <w:p w14:paraId="459FC488" w14:textId="77777777" w:rsidR="0068678C" w:rsidRDefault="00686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624A3"/>
    <w:multiLevelType w:val="hybridMultilevel"/>
    <w:tmpl w:val="64325B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942D5"/>
    <w:multiLevelType w:val="multilevel"/>
    <w:tmpl w:val="4BD0C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3CBB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411A5"/>
    <w:rsid w:val="001600D0"/>
    <w:rsid w:val="00160FD8"/>
    <w:rsid w:val="00175D89"/>
    <w:rsid w:val="0019399F"/>
    <w:rsid w:val="001A37DF"/>
    <w:rsid w:val="001A48ED"/>
    <w:rsid w:val="001C076A"/>
    <w:rsid w:val="001C4C38"/>
    <w:rsid w:val="001E1E7F"/>
    <w:rsid w:val="001F79D9"/>
    <w:rsid w:val="00253C39"/>
    <w:rsid w:val="002632C9"/>
    <w:rsid w:val="002677AF"/>
    <w:rsid w:val="002760F2"/>
    <w:rsid w:val="002C6BDB"/>
    <w:rsid w:val="002E68DF"/>
    <w:rsid w:val="002E7AA4"/>
    <w:rsid w:val="003129E2"/>
    <w:rsid w:val="00320DCA"/>
    <w:rsid w:val="00323FCE"/>
    <w:rsid w:val="003252DE"/>
    <w:rsid w:val="0033212F"/>
    <w:rsid w:val="00337217"/>
    <w:rsid w:val="00345B82"/>
    <w:rsid w:val="0035136B"/>
    <w:rsid w:val="0035146D"/>
    <w:rsid w:val="00355D5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77C71"/>
    <w:rsid w:val="00481208"/>
    <w:rsid w:val="004A3B13"/>
    <w:rsid w:val="004B02EB"/>
    <w:rsid w:val="004C5D35"/>
    <w:rsid w:val="004C6E7C"/>
    <w:rsid w:val="004C7606"/>
    <w:rsid w:val="004E059F"/>
    <w:rsid w:val="004E2493"/>
    <w:rsid w:val="004E322F"/>
    <w:rsid w:val="005277CB"/>
    <w:rsid w:val="00560C24"/>
    <w:rsid w:val="00583BAE"/>
    <w:rsid w:val="005870A7"/>
    <w:rsid w:val="00596126"/>
    <w:rsid w:val="005A19FE"/>
    <w:rsid w:val="005A3432"/>
    <w:rsid w:val="005C27B3"/>
    <w:rsid w:val="00601CEB"/>
    <w:rsid w:val="00603248"/>
    <w:rsid w:val="00626AED"/>
    <w:rsid w:val="0063172A"/>
    <w:rsid w:val="00636D05"/>
    <w:rsid w:val="00650B25"/>
    <w:rsid w:val="006514C4"/>
    <w:rsid w:val="0065465C"/>
    <w:rsid w:val="00654720"/>
    <w:rsid w:val="00655F0A"/>
    <w:rsid w:val="006605DF"/>
    <w:rsid w:val="0066567E"/>
    <w:rsid w:val="00676E24"/>
    <w:rsid w:val="0068678C"/>
    <w:rsid w:val="00690987"/>
    <w:rsid w:val="006A4CAD"/>
    <w:rsid w:val="006A7095"/>
    <w:rsid w:val="006C11E6"/>
    <w:rsid w:val="006C7012"/>
    <w:rsid w:val="006E34D1"/>
    <w:rsid w:val="006F48FF"/>
    <w:rsid w:val="00702729"/>
    <w:rsid w:val="007110F0"/>
    <w:rsid w:val="00745D0F"/>
    <w:rsid w:val="0079482B"/>
    <w:rsid w:val="007A1DB0"/>
    <w:rsid w:val="007A5293"/>
    <w:rsid w:val="007B114F"/>
    <w:rsid w:val="007B43AD"/>
    <w:rsid w:val="007B6E26"/>
    <w:rsid w:val="007C3C92"/>
    <w:rsid w:val="007E5100"/>
    <w:rsid w:val="007F1217"/>
    <w:rsid w:val="00811D7F"/>
    <w:rsid w:val="0081430D"/>
    <w:rsid w:val="008232AD"/>
    <w:rsid w:val="00854690"/>
    <w:rsid w:val="00857CC3"/>
    <w:rsid w:val="00863698"/>
    <w:rsid w:val="0087309A"/>
    <w:rsid w:val="008A73C0"/>
    <w:rsid w:val="008B3CC2"/>
    <w:rsid w:val="008D474B"/>
    <w:rsid w:val="008D4C1B"/>
    <w:rsid w:val="008F07D4"/>
    <w:rsid w:val="00920021"/>
    <w:rsid w:val="00923132"/>
    <w:rsid w:val="00960752"/>
    <w:rsid w:val="00965390"/>
    <w:rsid w:val="009A7351"/>
    <w:rsid w:val="009D1627"/>
    <w:rsid w:val="009D3827"/>
    <w:rsid w:val="009E3014"/>
    <w:rsid w:val="00A1175D"/>
    <w:rsid w:val="00A15ABD"/>
    <w:rsid w:val="00A17D22"/>
    <w:rsid w:val="00A23225"/>
    <w:rsid w:val="00A30EEE"/>
    <w:rsid w:val="00A32EB9"/>
    <w:rsid w:val="00A42482"/>
    <w:rsid w:val="00A52CEB"/>
    <w:rsid w:val="00A5721B"/>
    <w:rsid w:val="00A74BFF"/>
    <w:rsid w:val="00A83266"/>
    <w:rsid w:val="00A91357"/>
    <w:rsid w:val="00AA700C"/>
    <w:rsid w:val="00AB744A"/>
    <w:rsid w:val="00AD4918"/>
    <w:rsid w:val="00AE4F7F"/>
    <w:rsid w:val="00AF7B02"/>
    <w:rsid w:val="00B15C97"/>
    <w:rsid w:val="00B21027"/>
    <w:rsid w:val="00B2763C"/>
    <w:rsid w:val="00B376DC"/>
    <w:rsid w:val="00B6189B"/>
    <w:rsid w:val="00B61B46"/>
    <w:rsid w:val="00B83549"/>
    <w:rsid w:val="00BA2B54"/>
    <w:rsid w:val="00BB0ED9"/>
    <w:rsid w:val="00BC352B"/>
    <w:rsid w:val="00BC690F"/>
    <w:rsid w:val="00BC7963"/>
    <w:rsid w:val="00BD0FF9"/>
    <w:rsid w:val="00BF1068"/>
    <w:rsid w:val="00C06D74"/>
    <w:rsid w:val="00C129E1"/>
    <w:rsid w:val="00C17332"/>
    <w:rsid w:val="00C30837"/>
    <w:rsid w:val="00C31137"/>
    <w:rsid w:val="00C53247"/>
    <w:rsid w:val="00C831E7"/>
    <w:rsid w:val="00C83DA0"/>
    <w:rsid w:val="00C84C0A"/>
    <w:rsid w:val="00C858F1"/>
    <w:rsid w:val="00CA5A33"/>
    <w:rsid w:val="00CC3F45"/>
    <w:rsid w:val="00CC61D1"/>
    <w:rsid w:val="00CD231F"/>
    <w:rsid w:val="00CF76B9"/>
    <w:rsid w:val="00CF7E2C"/>
    <w:rsid w:val="00D4438A"/>
    <w:rsid w:val="00D540CC"/>
    <w:rsid w:val="00D66EC9"/>
    <w:rsid w:val="00D6759D"/>
    <w:rsid w:val="00D7706B"/>
    <w:rsid w:val="00DA1A85"/>
    <w:rsid w:val="00DA6238"/>
    <w:rsid w:val="00DA6C11"/>
    <w:rsid w:val="00DD08ED"/>
    <w:rsid w:val="00DD0E14"/>
    <w:rsid w:val="00DE08F5"/>
    <w:rsid w:val="00DE7AA7"/>
    <w:rsid w:val="00DF7857"/>
    <w:rsid w:val="00E02639"/>
    <w:rsid w:val="00E10B7F"/>
    <w:rsid w:val="00E12D8C"/>
    <w:rsid w:val="00E15B35"/>
    <w:rsid w:val="00E24AEA"/>
    <w:rsid w:val="00E3746D"/>
    <w:rsid w:val="00EB3393"/>
    <w:rsid w:val="00EB6085"/>
    <w:rsid w:val="00ED2049"/>
    <w:rsid w:val="00F0318B"/>
    <w:rsid w:val="00F05022"/>
    <w:rsid w:val="00F177C3"/>
    <w:rsid w:val="00F21D03"/>
    <w:rsid w:val="00F22BE1"/>
    <w:rsid w:val="00F2449B"/>
    <w:rsid w:val="00F25667"/>
    <w:rsid w:val="00F36C17"/>
    <w:rsid w:val="00F36CF4"/>
    <w:rsid w:val="00F4203A"/>
    <w:rsid w:val="00F6121B"/>
    <w:rsid w:val="00F63E79"/>
    <w:rsid w:val="00F7600D"/>
    <w:rsid w:val="00F93BAE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811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811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2026-06-22T21:39:00Z</dcterms:created>
  <dcterms:modified xsi:type="dcterms:W3CDTF">2026-06-22T23:21:00Z</dcterms:modified>
</cp:coreProperties>
</file>